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CCE7" w14:textId="77777777" w:rsidR="001A3A5C" w:rsidRDefault="001A3A5C" w:rsidP="00B23B2A">
      <w:pPr>
        <w:pStyle w:val="af5"/>
        <w:spacing w:before="0" w:after="0"/>
        <w:rPr>
          <w:rFonts w:ascii="Montserrat" w:hAnsi="Montserrat"/>
          <w:bCs/>
          <w:i w:val="0"/>
          <w:color w:val="000000" w:themeColor="text1"/>
          <w:sz w:val="28"/>
          <w:szCs w:val="28"/>
        </w:rPr>
      </w:pPr>
    </w:p>
    <w:p w14:paraId="3DCEE72D" w14:textId="77777777" w:rsidR="00B23B2A" w:rsidRPr="0025723E" w:rsidRDefault="00B23B2A" w:rsidP="00B23B2A">
      <w:pPr>
        <w:pStyle w:val="af5"/>
        <w:spacing w:before="0" w:after="0"/>
        <w:rPr>
          <w:rFonts w:ascii="Montserrat" w:hAnsi="Montserrat"/>
          <w:bCs/>
          <w:i w:val="0"/>
          <w:color w:val="000000" w:themeColor="text1"/>
          <w:sz w:val="28"/>
          <w:szCs w:val="28"/>
        </w:rPr>
      </w:pPr>
      <w:r w:rsidRPr="0025723E">
        <w:rPr>
          <w:rFonts w:ascii="Montserrat" w:hAnsi="Montserrat"/>
          <w:bCs/>
          <w:i w:val="0"/>
          <w:color w:val="000000" w:themeColor="text1"/>
          <w:sz w:val="28"/>
          <w:szCs w:val="28"/>
        </w:rPr>
        <w:t xml:space="preserve">Экскурсионный тур </w:t>
      </w:r>
    </w:p>
    <w:p w14:paraId="263052DB" w14:textId="7E96C24A" w:rsidR="004F0111" w:rsidRPr="0025723E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0"/>
        </w:rPr>
      </w:pP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«</w:t>
      </w:r>
      <w:bookmarkStart w:id="0" w:name="_GoBack"/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Это Кавказ</w:t>
      </w:r>
      <w:bookmarkEnd w:id="0"/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!</w:t>
      </w: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»</w:t>
      </w:r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 xml:space="preserve"> </w:t>
      </w: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(</w:t>
      </w:r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5</w:t>
      </w: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 xml:space="preserve"> </w:t>
      </w:r>
      <w:proofErr w:type="spellStart"/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дн</w:t>
      </w:r>
      <w:proofErr w:type="spellEnd"/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/</w:t>
      </w:r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4</w:t>
      </w:r>
      <w:r w:rsidR="00F57E31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 xml:space="preserve">н) </w:t>
      </w:r>
    </w:p>
    <w:p w14:paraId="26E77014" w14:textId="77777777" w:rsidR="004F0111" w:rsidRPr="0025723E" w:rsidRDefault="00F57E31">
      <w:pPr>
        <w:spacing w:line="240" w:lineRule="auto"/>
        <w:ind w:left="318" w:firstLine="141"/>
        <w:jc w:val="both"/>
        <w:rPr>
          <w:rFonts w:ascii="Montserrat" w:hAnsi="Montserrat" w:cs="Arial"/>
        </w:rPr>
      </w:pPr>
      <w:r w:rsidRPr="0025723E">
        <w:rPr>
          <w:rFonts w:ascii="Montserrat" w:hAnsi="Montserrat" w:cs="Arial"/>
          <w:b/>
          <w:bCs/>
          <w:i w:val="0"/>
          <w:noProof/>
          <w:color w:val="000000"/>
          <w:lang w:eastAsia="ru-RU"/>
        </w:rPr>
        <w:drawing>
          <wp:anchor distT="0" distB="0" distL="114300" distR="114300" simplePos="0" relativeHeight="251641344" behindDoc="0" locked="0" layoutInCell="1" allowOverlap="1" wp14:anchorId="49D35CA5" wp14:editId="10BFDA92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9FA0C" w14:textId="77777777" w:rsidR="006F4AF3" w:rsidRPr="0025723E" w:rsidRDefault="00F57E31" w:rsidP="004B778F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2"/>
          <w:szCs w:val="22"/>
        </w:rPr>
      </w:pPr>
      <w:r w:rsidRPr="0025723E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</w:p>
    <w:p w14:paraId="17C384E9" w14:textId="5079193C" w:rsidR="004F0111" w:rsidRPr="0025723E" w:rsidRDefault="00286670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 w:rsidRPr="0025723E">
        <w:rPr>
          <w:rFonts w:ascii="Montserrat" w:hAnsi="Montserrat" w:cs="Arial"/>
          <w:b/>
          <w:i w:val="0"/>
          <w:color w:val="000000"/>
        </w:rPr>
        <w:t xml:space="preserve">Кисловодск – Замок коварства и любви – Приэльбрусье – Железноводск -Ессентуки – Домбай – </w:t>
      </w:r>
      <w:r w:rsidR="00025EC7" w:rsidRPr="0025723E">
        <w:rPr>
          <w:rFonts w:ascii="Montserrat" w:hAnsi="Montserrat" w:cs="Arial"/>
          <w:b/>
          <w:i w:val="0"/>
          <w:color w:val="000000"/>
        </w:rPr>
        <w:t>Пятигорск</w:t>
      </w:r>
      <w:r w:rsidRPr="0025723E">
        <w:rPr>
          <w:rFonts w:ascii="Montserrat" w:hAnsi="Montserrat" w:cs="Arial"/>
          <w:b/>
          <w:i w:val="0"/>
          <w:color w:val="000000"/>
        </w:rPr>
        <w:t xml:space="preserve"> - Кисловодск</w:t>
      </w:r>
    </w:p>
    <w:p w14:paraId="2000E5E5" w14:textId="77777777" w:rsidR="004B778F" w:rsidRPr="0025723E" w:rsidRDefault="004B778F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</w:p>
    <w:p w14:paraId="42CEA9B9" w14:textId="401D7F68" w:rsidR="00025EC7" w:rsidRPr="0025723E" w:rsidRDefault="004B778F" w:rsidP="00025EC7">
      <w:pPr>
        <w:spacing w:after="0" w:line="240" w:lineRule="auto"/>
        <w:rPr>
          <w:rFonts w:ascii="Montserrat" w:hAnsi="Montserrat" w:cs="Arial"/>
        </w:rPr>
      </w:pPr>
      <w:r w:rsidRPr="0025723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3262A33E" wp14:editId="7CEA6C47">
            <wp:simplePos x="0" y="0"/>
            <wp:positionH relativeFrom="column">
              <wp:posOffset>2540</wp:posOffset>
            </wp:positionH>
            <wp:positionV relativeFrom="paragraph">
              <wp:posOffset>49302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36396" w14:textId="17FA8171" w:rsidR="00E42F93" w:rsidRPr="0025723E" w:rsidRDefault="00286670" w:rsidP="00D923D5">
      <w:pPr>
        <w:jc w:val="both"/>
        <w:rPr>
          <w:rFonts w:ascii="Montserrat" w:hAnsi="Montserrat" w:cs="Arial"/>
          <w:color w:val="000000"/>
        </w:rPr>
      </w:pPr>
      <w:r w:rsidRPr="0025723E">
        <w:rPr>
          <w:rFonts w:ascii="Montserrat" w:hAnsi="Montserrat"/>
          <w:lang w:eastAsia="ru-RU"/>
        </w:rPr>
        <w:t>Кисловодск - самый большой и живописный курорт Кавказских Минеральных Вод. 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tbl>
      <w:tblPr>
        <w:tblStyle w:val="af2"/>
        <w:tblW w:w="109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231"/>
        <w:gridCol w:w="425"/>
        <w:gridCol w:w="6132"/>
        <w:gridCol w:w="254"/>
      </w:tblGrid>
      <w:tr w:rsidR="00BD1B9F" w:rsidRPr="0025723E" w14:paraId="40E6139F" w14:textId="77777777" w:rsidTr="003100DA">
        <w:trPr>
          <w:trHeight w:val="870"/>
        </w:trPr>
        <w:tc>
          <w:tcPr>
            <w:tcW w:w="4137" w:type="dxa"/>
            <w:gridSpan w:val="2"/>
          </w:tcPr>
          <w:p w14:paraId="1328FC08" w14:textId="069F94AC" w:rsidR="00BD1B9F" w:rsidRPr="0025723E" w:rsidRDefault="00BD1B9F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25723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7184" behindDoc="0" locked="0" layoutInCell="1" allowOverlap="1" wp14:anchorId="7B4EEC77" wp14:editId="1DD27B6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D95"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</w:t>
            </w:r>
            <w:r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ремя </w:t>
            </w:r>
            <w:r w:rsidR="00AF2D95"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начала тура</w:t>
            </w:r>
          </w:p>
          <w:p w14:paraId="53505582" w14:textId="046156EB" w:rsidR="00BD1B9F" w:rsidRPr="0025723E" w:rsidRDefault="00BD1B9F" w:rsidP="003100DA">
            <w:pPr>
              <w:spacing w:line="240" w:lineRule="auto"/>
              <w:rPr>
                <w:rFonts w:ascii="Montserrat" w:hAnsi="Montserrat" w:cs="Arial"/>
                <w:color w:val="000000"/>
              </w:rPr>
            </w:pP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Кисловодск,</w:t>
            </w:r>
            <w:r w:rsidR="00AF2D95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 </w:t>
            </w: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13</w:t>
            </w:r>
            <w:r w:rsidR="00311F5E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.45</w:t>
            </w: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-</w:t>
            </w:r>
            <w:r w:rsidR="00311F5E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14.05</w:t>
            </w:r>
          </w:p>
        </w:tc>
        <w:tc>
          <w:tcPr>
            <w:tcW w:w="425" w:type="dxa"/>
          </w:tcPr>
          <w:p w14:paraId="4BED34A4" w14:textId="77777777" w:rsidR="00BD1B9F" w:rsidRPr="0025723E" w:rsidRDefault="00BD1B9F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6386" w:type="dxa"/>
            <w:gridSpan w:val="2"/>
            <w:vMerge w:val="restart"/>
          </w:tcPr>
          <w:p w14:paraId="5C413BEA" w14:textId="1976392E" w:rsidR="00BD1B9F" w:rsidRPr="0025723E" w:rsidRDefault="00BD1B9F" w:rsidP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25723E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3807EA53" wp14:editId="00B777A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10190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23E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4DA47917" w14:textId="77777777" w:rsidR="00BD1B9F" w:rsidRPr="0025723E" w:rsidRDefault="00BD1B9F" w:rsidP="00BD1B9F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25723E">
              <w:rPr>
                <w:rStyle w:val="af7"/>
                <w:rFonts w:ascii="Montserrat" w:hAnsi="Montserrat" w:cs="Arial"/>
                <w:bCs w:val="0"/>
                <w:i w:val="0"/>
              </w:rPr>
              <w:t>5</w:t>
            </w:r>
            <w:r w:rsidRPr="0025723E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Pr="0025723E">
              <w:rPr>
                <w:rStyle w:val="af7"/>
                <w:rFonts w:ascii="Montserrat" w:hAnsi="Montserrat" w:cs="Arial"/>
                <w:i w:val="0"/>
              </w:rPr>
              <w:t>дней/ 4 ночи</w:t>
            </w:r>
          </w:p>
          <w:p w14:paraId="1073B14D" w14:textId="044A1375" w:rsidR="00BD1B9F" w:rsidRPr="0025723E" w:rsidRDefault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14:paraId="42ADC2CC" w14:textId="2CEA999E" w:rsidR="00BC32C6" w:rsidRPr="0025723E" w:rsidRDefault="00BC32C6" w:rsidP="00BC32C6">
            <w:pPr>
              <w:spacing w:line="240" w:lineRule="auto"/>
              <w:jc w:val="both"/>
              <w:rPr>
                <w:rFonts w:ascii="Montserrat" w:hAnsi="Montserrat" w:cs="Arial"/>
                <w:i w:val="0"/>
              </w:rPr>
            </w:pPr>
            <w:r w:rsidRPr="0025723E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1D2903DE" wp14:editId="187A61EA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109220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B4517B" w14:textId="43D9D842" w:rsidR="00BD1B9F" w:rsidRPr="0025723E" w:rsidRDefault="00BD1B9F" w:rsidP="003100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</w:rPr>
            </w:pPr>
            <w:r w:rsidRPr="0025723E">
              <w:rPr>
                <w:rFonts w:ascii="Montserrat" w:hAnsi="Montserrat" w:cs="Arial"/>
                <w:i w:val="0"/>
              </w:rPr>
              <w:t>Даты заездов в 202</w:t>
            </w:r>
            <w:r w:rsidR="006255AD" w:rsidRPr="0025723E">
              <w:rPr>
                <w:rFonts w:ascii="Montserrat" w:hAnsi="Montserrat" w:cs="Arial"/>
                <w:i w:val="0"/>
              </w:rPr>
              <w:t>3</w:t>
            </w:r>
            <w:r w:rsidR="00520EDE">
              <w:rPr>
                <w:rFonts w:ascii="Montserrat" w:hAnsi="Montserrat" w:cs="Arial"/>
                <w:i w:val="0"/>
              </w:rPr>
              <w:t xml:space="preserve"> - 2024</w:t>
            </w:r>
            <w:r w:rsidRPr="0025723E">
              <w:rPr>
                <w:rFonts w:ascii="Montserrat" w:hAnsi="Montserrat" w:cs="Arial"/>
                <w:i w:val="0"/>
              </w:rPr>
              <w:t xml:space="preserve"> г.:</w:t>
            </w:r>
          </w:p>
          <w:p w14:paraId="162913B7" w14:textId="2A0B08E7" w:rsidR="00BD1B9F" w:rsidRPr="0025723E" w:rsidRDefault="00BD1B9F" w:rsidP="00BC32C6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Каждый понедельник</w:t>
            </w:r>
          </w:p>
        </w:tc>
      </w:tr>
      <w:tr w:rsidR="004F0111" w:rsidRPr="0025723E" w14:paraId="46629AC7" w14:textId="77777777" w:rsidTr="006F4AF3">
        <w:tc>
          <w:tcPr>
            <w:tcW w:w="4137" w:type="dxa"/>
            <w:gridSpan w:val="2"/>
          </w:tcPr>
          <w:p w14:paraId="6DCD8281" w14:textId="0D8151BA" w:rsidR="004F0111" w:rsidRPr="0025723E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25723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39296" behindDoc="0" locked="0" layoutInCell="1" allowOverlap="1" wp14:anchorId="6BCB4669" wp14:editId="769CCED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0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Место </w:t>
            </w:r>
            <w:r w:rsidR="00AF2D95"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и время </w:t>
            </w:r>
            <w:r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окончания тура</w:t>
            </w:r>
          </w:p>
          <w:p w14:paraId="00149059" w14:textId="7FB73484" w:rsidR="00D923D5" w:rsidRPr="0025723E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</w:t>
            </w:r>
            <w:r w:rsidR="00D923D5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. </w:t>
            </w:r>
            <w:r w:rsidR="00BD1B9F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Кисловодск</w:t>
            </w:r>
            <w:r w:rsidR="00AF2D95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, </w:t>
            </w:r>
            <w:r w:rsidR="00BD1B9F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18.</w:t>
            </w:r>
            <w:r w:rsidR="006255AD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3</w:t>
            </w:r>
            <w:r w:rsidR="00BD1B9F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0-19.00</w:t>
            </w:r>
          </w:p>
          <w:p w14:paraId="40C59A36" w14:textId="47509E6E" w:rsidR="004F0111" w:rsidRPr="0025723E" w:rsidRDefault="004F011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  <w:p w14:paraId="7C69CE87" w14:textId="0BCC969A" w:rsidR="00E52F76" w:rsidRPr="0025723E" w:rsidRDefault="00E52F76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</w:tc>
        <w:tc>
          <w:tcPr>
            <w:tcW w:w="425" w:type="dxa"/>
          </w:tcPr>
          <w:p w14:paraId="02251658" w14:textId="77777777" w:rsidR="004F0111" w:rsidRPr="0025723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386" w:type="dxa"/>
            <w:gridSpan w:val="2"/>
            <w:vMerge/>
          </w:tcPr>
          <w:p w14:paraId="63D6E6D6" w14:textId="77777777" w:rsidR="004F0111" w:rsidRPr="0025723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25723E" w14:paraId="3E58D39F" w14:textId="77777777" w:rsidTr="006F4AF3">
        <w:trPr>
          <w:gridAfter w:val="1"/>
          <w:wAfter w:w="254" w:type="dxa"/>
          <w:trHeight w:val="80"/>
        </w:trPr>
        <w:tc>
          <w:tcPr>
            <w:tcW w:w="906" w:type="dxa"/>
          </w:tcPr>
          <w:p w14:paraId="435FB9B9" w14:textId="42BA4B57" w:rsidR="004F0111" w:rsidRPr="0025723E" w:rsidRDefault="00BC32C6">
            <w:pPr>
              <w:spacing w:line="240" w:lineRule="auto"/>
              <w:rPr>
                <w:rFonts w:ascii="Montserrat" w:hAnsi="Montserrat" w:cs="Arial"/>
                <w:bCs/>
              </w:rPr>
            </w:pPr>
            <w:r w:rsidRPr="0025723E">
              <w:rPr>
                <w:rFonts w:ascii="Montserrat" w:hAnsi="Montserrat" w:cs="Arial"/>
                <w:bCs/>
                <w:noProof/>
                <w:lang w:eastAsia="ru-RU"/>
              </w:rPr>
              <w:drawing>
                <wp:anchor distT="0" distB="0" distL="114300" distR="114300" simplePos="0" relativeHeight="251643392" behindDoc="0" locked="0" layoutInCell="1" allowOverlap="1" wp14:anchorId="27BA6A15" wp14:editId="3ED87855">
                  <wp:simplePos x="0" y="0"/>
                  <wp:positionH relativeFrom="column">
                    <wp:posOffset>42454</wp:posOffset>
                  </wp:positionH>
                  <wp:positionV relativeFrom="paragraph">
                    <wp:posOffset>91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7E31" w:rsidRPr="0025723E">
              <w:rPr>
                <w:rFonts w:ascii="Montserrat" w:hAnsi="Montserrat" w:cs="Arial"/>
                <w:bCs/>
              </w:rPr>
              <w:t xml:space="preserve"> </w:t>
            </w:r>
          </w:p>
        </w:tc>
        <w:tc>
          <w:tcPr>
            <w:tcW w:w="9788" w:type="dxa"/>
            <w:gridSpan w:val="3"/>
          </w:tcPr>
          <w:p w14:paraId="3E388F5E" w14:textId="5384B51B" w:rsidR="008A148C" w:rsidRPr="0025723E" w:rsidRDefault="00723BBE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25723E">
              <w:rPr>
                <w:rFonts w:ascii="Montserrat" w:hAnsi="Montserrat"/>
                <w:i w:val="0"/>
                <w:color w:val="000000" w:themeColor="text1"/>
              </w:rPr>
              <w:t xml:space="preserve">В телефонном режиме за несколько дней до заезда с туристами свяжется куратор тура и обговорит с ними все детали и нюансы поездки </w:t>
            </w:r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(</w:t>
            </w:r>
            <w:proofErr w:type="spellStart"/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конт</w:t>
            </w:r>
            <w:proofErr w:type="spellEnd"/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. тел. 8-928-348-58-48)</w:t>
            </w:r>
            <w:r w:rsidR="008A148C" w:rsidRPr="0025723E">
              <w:rPr>
                <w:rFonts w:ascii="Montserrat" w:hAnsi="Montserrat"/>
                <w:i w:val="0"/>
                <w:color w:val="000000" w:themeColor="text1"/>
              </w:rPr>
              <w:t xml:space="preserve"> </w:t>
            </w:r>
          </w:p>
          <w:p w14:paraId="1FC65293" w14:textId="70896BEC" w:rsidR="008A148C" w:rsidRPr="0025723E" w:rsidRDefault="008A148C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25723E">
              <w:rPr>
                <w:rFonts w:ascii="Montserrat" w:hAnsi="Montserrat"/>
                <w:i w:val="0"/>
                <w:color w:val="000000" w:themeColor="text1"/>
              </w:rPr>
              <w:t xml:space="preserve">Рекомендуется пообедать в первый день тура, перед отправлением на экскурсию по </w:t>
            </w:r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Кисловодску</w:t>
            </w:r>
            <w:r w:rsidRPr="0025723E"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179D630F" w14:textId="7A11D5E0" w:rsidR="004F0111" w:rsidRPr="0025723E" w:rsidRDefault="00F57E31" w:rsidP="006F4AF3">
            <w:pPr>
              <w:pStyle w:val="af1"/>
              <w:numPr>
                <w:ilvl w:val="0"/>
                <w:numId w:val="28"/>
              </w:numPr>
              <w:spacing w:line="240" w:lineRule="auto"/>
              <w:ind w:left="188" w:hanging="283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  <w:r w:rsidR="006F4AF3" w:rsidRPr="0025723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.</w:t>
            </w:r>
          </w:p>
          <w:p w14:paraId="0BEDFDC9" w14:textId="2A2072AC" w:rsidR="004F0111" w:rsidRPr="0025723E" w:rsidRDefault="001A0BEA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>В последний день тура завершение экскурсионной программы в 18.</w:t>
            </w:r>
            <w:r w:rsidR="006255AD" w:rsidRPr="0025723E">
              <w:rPr>
                <w:rFonts w:ascii="Montserrat" w:hAnsi="Montserrat" w:cs="Arial"/>
                <w:i w:val="0"/>
                <w:color w:val="000000" w:themeColor="text1"/>
              </w:rPr>
              <w:t>3</w:t>
            </w: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0-19.00 в городе-курорте Кисловодске. </w:t>
            </w:r>
            <w:r w:rsidR="006F4AF3" w:rsidRPr="0025723E">
              <w:rPr>
                <w:rFonts w:ascii="Montserrat" w:hAnsi="Montserrat" w:cs="Arial"/>
                <w:i w:val="0"/>
                <w:color w:val="000000" w:themeColor="text1"/>
              </w:rPr>
              <w:t>От аэропорта Минеральные воды до Кисловодска ехать ориентировочно 60 минут. От ж/д – 5-10 мин. Просьба приобретать обратные билеты с учетом этого факта.</w:t>
            </w:r>
          </w:p>
          <w:p w14:paraId="442DB880" w14:textId="059EAD76" w:rsidR="004F0111" w:rsidRPr="0025723E" w:rsidRDefault="00F57E31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>Туристская компания оставляет за собой право менять</w:t>
            </w:r>
            <w:r w:rsidR="005D53D1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время выезда</w:t>
            </w: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последовательность автобусных и пешеходных экскурсий, замену их равноценными. Также возможна замена заявленных по пр</w:t>
            </w:r>
            <w:r w:rsidR="008E0D8A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ограмме </w:t>
            </w:r>
            <w:r w:rsidR="00C7780B" w:rsidRPr="0025723E">
              <w:rPr>
                <w:rFonts w:ascii="Montserrat" w:hAnsi="Montserrat" w:cs="Arial"/>
                <w:i w:val="0"/>
                <w:color w:val="000000" w:themeColor="text1"/>
              </w:rPr>
              <w:t>отелей</w:t>
            </w:r>
            <w:r w:rsidR="008E0D8A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на равноценные</w:t>
            </w:r>
            <w:r w:rsidR="005D53D1" w:rsidRPr="0025723E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  <w:r w:rsidR="006F4AF3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  </w:t>
            </w:r>
          </w:p>
          <w:p w14:paraId="70C1F1AF" w14:textId="77777777" w:rsidR="006F4AF3" w:rsidRPr="0025723E" w:rsidRDefault="006F4AF3" w:rsidP="006F4AF3">
            <w:pPr>
              <w:pStyle w:val="af1"/>
              <w:ind w:left="286"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657397B" w14:textId="3086EFBD" w:rsidR="008A148C" w:rsidRPr="0025723E" w:rsidRDefault="008A148C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3A7FB74" w14:textId="1E666A28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A035247" w14:textId="4C784E26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E5AF846" w14:textId="42F3618F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DF27369" w14:textId="2942290F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6A2DFAD7" w14:textId="00FCF482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33CD002" w14:textId="4F0499B8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7E8A07A2" w14:textId="027DB9F1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C52FB3D" w14:textId="067D1ED8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914FA1F" w14:textId="04CC2CD7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7E0E2B6" w14:textId="79663934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61AD7EF8" w14:textId="57ECCC54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267A35C" w14:textId="77777777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7B6BEC4B" w14:textId="7654FC84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5685D26" w14:textId="7FCA44C1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DBCAB09" w14:textId="77777777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F4D94F8" w14:textId="77777777" w:rsidR="004F0111" w:rsidRPr="0025723E" w:rsidRDefault="004F0111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</w:rPr>
            </w:pPr>
          </w:p>
        </w:tc>
      </w:tr>
    </w:tbl>
    <w:p w14:paraId="70BB5952" w14:textId="0D2A62C0" w:rsidR="004F0111" w:rsidRPr="0025723E" w:rsidRDefault="00F57E31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bookmarkStart w:id="1" w:name="_Hlk88561248"/>
      <w:r w:rsidRPr="0025723E">
        <w:rPr>
          <w:rFonts w:ascii="Montserrat" w:hAnsi="Montserrat"/>
          <w:b/>
          <w:i w:val="0"/>
          <w:color w:val="000000" w:themeColor="text1"/>
          <w:sz w:val="32"/>
          <w:szCs w:val="32"/>
        </w:rPr>
        <w:t>ПРОГРАММА ТУРА</w:t>
      </w:r>
      <w:bookmarkEnd w:id="1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7755"/>
        <w:gridCol w:w="2489"/>
      </w:tblGrid>
      <w:tr w:rsidR="00CB0FDF" w:rsidRPr="0025723E" w14:paraId="6869C08F" w14:textId="77777777" w:rsidTr="00ED2F8F">
        <w:tc>
          <w:tcPr>
            <w:tcW w:w="745" w:type="dxa"/>
          </w:tcPr>
          <w:p w14:paraId="5E5E8178" w14:textId="68C9FA10" w:rsidR="00CB0FDF" w:rsidRPr="0025723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755" w:type="dxa"/>
          </w:tcPr>
          <w:p w14:paraId="6A99BAF9" w14:textId="743FC276" w:rsidR="00CB0FDF" w:rsidRPr="0025723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2489" w:type="dxa"/>
          </w:tcPr>
          <w:p w14:paraId="26A6CF41" w14:textId="74D15245" w:rsidR="00CB0FDF" w:rsidRPr="0025723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/>
              </w:rPr>
              <w:t>Доп</w:t>
            </w:r>
            <w:r w:rsidR="00311F5E" w:rsidRPr="0025723E">
              <w:rPr>
                <w:rFonts w:ascii="Montserrat" w:hAnsi="Montserrat"/>
                <w:b/>
                <w:i w:val="0"/>
                <w:color w:val="000000"/>
              </w:rPr>
              <w:t xml:space="preserve">олнительные </w:t>
            </w:r>
            <w:r w:rsidRPr="0025723E">
              <w:rPr>
                <w:rFonts w:ascii="Montserrat" w:hAnsi="Montserrat"/>
                <w:b/>
                <w:i w:val="0"/>
                <w:color w:val="000000"/>
              </w:rPr>
              <w:t>расходы</w:t>
            </w:r>
          </w:p>
        </w:tc>
      </w:tr>
      <w:tr w:rsidR="00CB0FDF" w:rsidRPr="0025723E" w14:paraId="094731A0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3C0D26E2" w14:textId="77777777" w:rsidR="00CB0FDF" w:rsidRPr="0025723E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 xml:space="preserve"> </w:t>
            </w: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7755" w:type="dxa"/>
          </w:tcPr>
          <w:p w14:paraId="6B28DED8" w14:textId="77777777" w:rsidR="00111CCA" w:rsidRPr="0025723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г. </w:t>
            </w:r>
            <w:r w:rsidR="00111CCA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Кисловодск.</w:t>
            </w:r>
          </w:p>
          <w:p w14:paraId="70CBDC93" w14:textId="77777777" w:rsidR="00311F5E" w:rsidRPr="0025723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Размещение в </w:t>
            </w:r>
            <w:r w:rsidR="00C7780B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отеле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(заселение с 14:00), вещи можно оставить в камере хранения в отеле. </w:t>
            </w:r>
          </w:p>
          <w:p w14:paraId="5F998C62" w14:textId="57D9F6D3" w:rsidR="00F23D13" w:rsidRPr="0025723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Рекомендуем пообедать заранее, так как в ходе экскурсии такой возможности не будет. </w:t>
            </w:r>
          </w:p>
          <w:p w14:paraId="77BB8321" w14:textId="77777777" w:rsidR="00111CCA" w:rsidRPr="0025723E" w:rsidRDefault="00111CCA" w:rsidP="00111CCA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Экскурсия по г. Кисловодску с посещением Замка Коварства и Любви.</w:t>
            </w:r>
          </w:p>
          <w:p w14:paraId="052ED5C7" w14:textId="77777777" w:rsidR="00311F5E" w:rsidRPr="0025723E" w:rsidRDefault="00311F5E" w:rsidP="00E15916">
            <w:pPr>
              <w:spacing w:line="240" w:lineRule="auto"/>
              <w:ind w:right="227"/>
              <w:jc w:val="both"/>
              <w:rPr>
                <w:rFonts w:ascii="Montserrat" w:hAnsi="Montserrat" w:cs="Arial"/>
                <w:b/>
              </w:rPr>
            </w:pPr>
            <w:r w:rsidRPr="0025723E">
              <w:rPr>
                <w:rFonts w:ascii="Montserrat" w:hAnsi="Montserrat" w:cs="Arial"/>
                <w:shd w:val="clear" w:color="auto" w:fill="FFFFFF"/>
              </w:rPr>
              <w:t>Экскурсия по Кисловодску начинается с осмотра Лермонтовской скалы. Далее туристов везут к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</w:t>
            </w:r>
            <w:r w:rsidRPr="0025723E">
              <w:rPr>
                <w:rFonts w:ascii="Montserrat" w:hAnsi="Montserrat" w:cs="Arial"/>
                <w:b/>
              </w:rPr>
              <w:t xml:space="preserve"> </w:t>
            </w:r>
            <w:r w:rsidRPr="0025723E">
              <w:rPr>
                <w:rFonts w:ascii="Montserrat" w:hAnsi="Montserrat" w:cs="Arial"/>
                <w:iCs w:val="0"/>
              </w:rPr>
              <w:t>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 Далее туристов отвезут на смотровую площадку, с которой открывается прекрасный панорамный вид на весь город. И в завершении экскурсии туристы увидят знаменитую Каскадную лестницу и Красные камни.</w:t>
            </w:r>
          </w:p>
          <w:p w14:paraId="2A082AE4" w14:textId="23853E09" w:rsidR="00CB0FDF" w:rsidRPr="0025723E" w:rsidRDefault="00CB0FDF" w:rsidP="00111CCA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Возвращение\размещение в отеле г. </w:t>
            </w:r>
            <w:r w:rsidR="00111CCA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="00311F5E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.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</w:t>
            </w:r>
          </w:p>
          <w:p w14:paraId="16622DCB" w14:textId="77777777" w:rsidR="00CB0FDF" w:rsidRPr="0025723E" w:rsidRDefault="00CB0FDF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bCs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489" w:type="dxa"/>
          </w:tcPr>
          <w:p w14:paraId="046DF470" w14:textId="67DCD338" w:rsidR="00CB0FDF" w:rsidRPr="0025723E" w:rsidRDefault="00950588" w:rsidP="00950588">
            <w:pPr>
              <w:shd w:val="clear" w:color="auto" w:fill="FFFFFF"/>
              <w:spacing w:line="240" w:lineRule="auto"/>
              <w:ind w:left="309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 ходе экскурсии доп</w:t>
            </w:r>
            <w:r w:rsidR="00311F5E" w:rsidRPr="0025723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. </w:t>
            </w:r>
            <w:r w:rsidRPr="0025723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расходов нет, только по желанию на сувениры</w:t>
            </w:r>
          </w:p>
        </w:tc>
      </w:tr>
      <w:tr w:rsidR="00CB0FDF" w:rsidRPr="0025723E" w14:paraId="02A8AC77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0B477ECD" w14:textId="77777777" w:rsidR="00CB0FDF" w:rsidRPr="0025723E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7755" w:type="dxa"/>
          </w:tcPr>
          <w:p w14:paraId="50D83060" w14:textId="49340208" w:rsidR="00CB0FDF" w:rsidRPr="0025723E" w:rsidRDefault="00311F5E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Завтрак.</w:t>
            </w:r>
          </w:p>
          <w:p w14:paraId="10C4ABAB" w14:textId="77777777" w:rsidR="00CB0FDF" w:rsidRPr="0025723E" w:rsidRDefault="00CB0FDF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63FA7BF6" w14:textId="77777777" w:rsidR="00CB0FDF" w:rsidRPr="0025723E" w:rsidRDefault="00CB0FDF" w:rsidP="00E15916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b/>
                <w:bCs/>
                <w:lang w:eastAsia="ar-SA"/>
              </w:rPr>
            </w:pPr>
            <w:r w:rsidRPr="0025723E">
              <w:rPr>
                <w:rFonts w:ascii="Montserrat" w:eastAsia="Times New Roman" w:hAnsi="Montserrat" w:cs="Arial"/>
                <w:bCs/>
                <w:lang w:eastAsia="ar-SA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 w:rsidRPr="0025723E">
              <w:rPr>
                <w:rFonts w:ascii="Montserrat" w:eastAsia="Times New Roman" w:hAnsi="Montserrat" w:cs="Arial"/>
                <w:b/>
                <w:bCs/>
                <w:lang w:eastAsia="ar-SA"/>
              </w:rPr>
              <w:t xml:space="preserve"> </w:t>
            </w:r>
          </w:p>
          <w:p w14:paraId="1B727917" w14:textId="4549A71B" w:rsidR="00CB0FDF" w:rsidRPr="0025723E" w:rsidRDefault="00CB0FDF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Обед на полян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е Чегет или поляне Азау</w:t>
            </w:r>
            <w:r w:rsidR="00ED2F8F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 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(</w:t>
            </w:r>
            <w:r w:rsidR="00311F5E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за 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д</w:t>
            </w:r>
            <w:r w:rsidR="00311F5E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оп. плату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)</w:t>
            </w:r>
          </w:p>
          <w:p w14:paraId="119C3057" w14:textId="62680ED0" w:rsidR="00CB0FDF" w:rsidRPr="0025723E" w:rsidRDefault="00CB0FDF" w:rsidP="00E42F93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</w:t>
            </w:r>
            <w:r w:rsidR="00C83D65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. </w:t>
            </w:r>
          </w:p>
          <w:p w14:paraId="2FF729EF" w14:textId="4A76A486" w:rsidR="001F7955" w:rsidRPr="0025723E" w:rsidRDefault="00CB0FDF" w:rsidP="00ED2F8F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</w:t>
            </w:r>
          </w:p>
        </w:tc>
        <w:tc>
          <w:tcPr>
            <w:tcW w:w="2489" w:type="dxa"/>
          </w:tcPr>
          <w:p w14:paraId="381095BC" w14:textId="77777777" w:rsidR="00CB0FDF" w:rsidRPr="0025723E" w:rsidRDefault="00CB0FDF" w:rsidP="00E42F93">
            <w:pPr>
              <w:shd w:val="clear" w:color="auto" w:fill="FFFFFF"/>
              <w:spacing w:line="240" w:lineRule="auto"/>
              <w:ind w:left="168"/>
              <w:jc w:val="both"/>
              <w:rPr>
                <w:rFonts w:ascii="Montserrat" w:eastAsia="Times New Roman" w:hAnsi="Montserrat" w:cs="Helvetica"/>
                <w:b/>
                <w:bCs/>
                <w:i w:val="0"/>
                <w:color w:val="000000"/>
              </w:rPr>
            </w:pPr>
          </w:p>
          <w:p w14:paraId="6F4D13F4" w14:textId="77777777" w:rsidR="00CB0FDF" w:rsidRPr="0025723E" w:rsidRDefault="00CB0FDF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900 рублей с человека - канатная дорога на г. Чегет, все очереди</w:t>
            </w:r>
          </w:p>
          <w:p w14:paraId="7B035C7E" w14:textId="426A71A3" w:rsidR="00CB0FDF" w:rsidRPr="0025723E" w:rsidRDefault="00CB0FDF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</w:t>
            </w:r>
            <w:r w:rsidR="00507A5F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6</w:t>
            </w: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00 рублей с человека - канатная дорога на г. Эльбрус, все очереди</w:t>
            </w:r>
          </w:p>
          <w:p w14:paraId="4B003A7E" w14:textId="3C12B9F6" w:rsidR="00CB0FDF" w:rsidRPr="0025723E" w:rsidRDefault="00641FB8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="00CB0FDF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в Приэльбрусье</w:t>
            </w:r>
          </w:p>
          <w:p w14:paraId="62D0E331" w14:textId="77777777" w:rsidR="00CB0FDF" w:rsidRPr="0025723E" w:rsidRDefault="00CB0FDF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</w:tr>
      <w:tr w:rsidR="00C83D65" w:rsidRPr="0025723E" w14:paraId="11E5E251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157BFCB5" w14:textId="5E8925A4" w:rsidR="00C83D65" w:rsidRPr="0025723E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 день</w:t>
            </w:r>
          </w:p>
        </w:tc>
        <w:tc>
          <w:tcPr>
            <w:tcW w:w="7755" w:type="dxa"/>
          </w:tcPr>
          <w:p w14:paraId="4AF185E2" w14:textId="7639A69C" w:rsidR="0011221C" w:rsidRPr="0025723E" w:rsidRDefault="00311F5E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Завтрак.</w:t>
            </w:r>
          </w:p>
          <w:p w14:paraId="02647090" w14:textId="35EFC8A7" w:rsidR="0011221C" w:rsidRPr="0025723E" w:rsidRDefault="0011221C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Экскурсия в "зеленую жемчужину" Кавказских Минеральных Вод - Железноводск и Ессентуки. </w:t>
            </w:r>
          </w:p>
          <w:p w14:paraId="623EEECC" w14:textId="77777777" w:rsidR="0011221C" w:rsidRPr="0025723E" w:rsidRDefault="0011221C" w:rsidP="00E15916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lang w:eastAsia="ar-SA"/>
              </w:rPr>
            </w:pPr>
            <w:r w:rsidRPr="0025723E">
              <w:rPr>
                <w:rFonts w:ascii="Montserrat" w:eastAsia="Times New Roman" w:hAnsi="Montserrat" w:cs="Arial"/>
                <w:lang w:eastAsia="ar-SA"/>
              </w:rPr>
              <w:t xml:space="preserve">Гости г.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 и увидят самую знаменитую достопримечательность города – грязелечебницу </w:t>
            </w:r>
            <w:proofErr w:type="spellStart"/>
            <w:r w:rsidRPr="0025723E">
              <w:rPr>
                <w:rFonts w:ascii="Montserrat" w:eastAsia="Times New Roman" w:hAnsi="Montserrat" w:cs="Arial"/>
                <w:lang w:eastAsia="ar-SA"/>
              </w:rPr>
              <w:t>им.Семашко</w:t>
            </w:r>
            <w:proofErr w:type="spellEnd"/>
            <w:r w:rsidRPr="0025723E">
              <w:rPr>
                <w:rFonts w:ascii="Montserrat" w:eastAsia="Times New Roman" w:hAnsi="Montserrat" w:cs="Arial"/>
                <w:lang w:eastAsia="ar-SA"/>
              </w:rPr>
              <w:t>.</w:t>
            </w:r>
          </w:p>
          <w:p w14:paraId="235BE194" w14:textId="77777777" w:rsidR="0011221C" w:rsidRPr="0025723E" w:rsidRDefault="0011221C" w:rsidP="00E15916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lang w:eastAsia="ar-SA"/>
              </w:rPr>
            </w:pPr>
            <w:r w:rsidRPr="0025723E">
              <w:rPr>
                <w:rFonts w:ascii="Montserrat" w:eastAsia="Times New Roman" w:hAnsi="Montserrat" w:cs="Arial"/>
                <w:lang w:eastAsia="ar-SA"/>
              </w:rPr>
              <w:t xml:space="preserve">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дворец Эмира Бухарского, попробуете минеральную воду </w:t>
            </w:r>
            <w:proofErr w:type="spellStart"/>
            <w:r w:rsidRPr="0025723E">
              <w:rPr>
                <w:rFonts w:ascii="Montserrat" w:eastAsia="Times New Roman" w:hAnsi="Montserrat" w:cs="Arial"/>
                <w:lang w:eastAsia="ar-SA"/>
              </w:rPr>
              <w:t>железноводских</w:t>
            </w:r>
            <w:proofErr w:type="spellEnd"/>
            <w:r w:rsidRPr="0025723E">
              <w:rPr>
                <w:rFonts w:ascii="Montserrat" w:eastAsia="Times New Roman" w:hAnsi="Montserrat" w:cs="Arial"/>
                <w:lang w:eastAsia="ar-SA"/>
              </w:rPr>
              <w:t xml:space="preserve"> источников (Славяновскую и Смирновскую), сфотографируетесь на фоне фонтана из </w:t>
            </w:r>
            <w:proofErr w:type="spellStart"/>
            <w:r w:rsidRPr="0025723E">
              <w:rPr>
                <w:rFonts w:ascii="Montserrat" w:eastAsia="Times New Roman" w:hAnsi="Montserrat" w:cs="Arial"/>
                <w:lang w:eastAsia="ar-SA"/>
              </w:rPr>
              <w:t>питейников</w:t>
            </w:r>
            <w:proofErr w:type="spellEnd"/>
            <w:r w:rsidRPr="0025723E">
              <w:rPr>
                <w:rFonts w:ascii="Montserrat" w:eastAsia="Times New Roman" w:hAnsi="Montserrat" w:cs="Arial"/>
                <w:lang w:eastAsia="ar-SA"/>
              </w:rPr>
              <w:t>, спуститесь по обновленной каскадной лестнице (700 м) к городскому озеру на знаменитую FE-площадь</w:t>
            </w:r>
          </w:p>
          <w:p w14:paraId="16E9B09A" w14:textId="4D4D52DB" w:rsidR="0011221C" w:rsidRPr="0025723E" w:rsidRDefault="0011221C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Возвращение в Кисловодск. </w:t>
            </w:r>
          </w:p>
          <w:p w14:paraId="509A6D8A" w14:textId="1E2D19E3" w:rsidR="00C83D65" w:rsidRPr="0025723E" w:rsidRDefault="00C00BC2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Свободное время</w:t>
            </w:r>
          </w:p>
        </w:tc>
        <w:tc>
          <w:tcPr>
            <w:tcW w:w="2489" w:type="dxa"/>
          </w:tcPr>
          <w:p w14:paraId="46A36799" w14:textId="0C817465" w:rsidR="00950588" w:rsidRPr="0025723E" w:rsidRDefault="00950588" w:rsidP="00950588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i w:val="0"/>
                <w:color w:val="000000"/>
              </w:rPr>
              <w:t>грязелечебница им. Семашко в городе-курорте Ессентуки – 150 руб./чел.</w:t>
            </w:r>
          </w:p>
          <w:p w14:paraId="4F693367" w14:textId="77777777" w:rsidR="00C83D65" w:rsidRPr="0025723E" w:rsidRDefault="00C83D65" w:rsidP="00950588">
            <w:pPr>
              <w:pStyle w:val="af1"/>
              <w:shd w:val="clear" w:color="auto" w:fill="FFFFFF"/>
              <w:spacing w:line="240" w:lineRule="auto"/>
              <w:ind w:left="888"/>
              <w:jc w:val="both"/>
              <w:rPr>
                <w:rFonts w:ascii="Montserrat" w:eastAsia="Times New Roman" w:hAnsi="Montserrat" w:cs="Helvetica"/>
                <w:b/>
                <w:bCs/>
                <w:i w:val="0"/>
                <w:color w:val="000000"/>
              </w:rPr>
            </w:pPr>
          </w:p>
        </w:tc>
      </w:tr>
      <w:tr w:rsidR="00CB0FDF" w:rsidRPr="0025723E" w14:paraId="7ADB0005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1BED06A8" w14:textId="098D7A59" w:rsidR="00CB0FDF" w:rsidRPr="0025723E" w:rsidRDefault="00C83D65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</w:t>
            </w:r>
            <w:r w:rsidR="00CB0FDF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755" w:type="dxa"/>
          </w:tcPr>
          <w:p w14:paraId="4E1DC0ED" w14:textId="03961A06" w:rsidR="00C83D65" w:rsidRPr="0025723E" w:rsidRDefault="00723BBE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Завтрак.</w:t>
            </w:r>
          </w:p>
          <w:p w14:paraId="6F252210" w14:textId="10EC2395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Экскурсия в известный горнолыжный курорт страны Домбай. </w:t>
            </w:r>
          </w:p>
          <w:p w14:paraId="7E98B825" w14:textId="77777777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Arial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>Ульген</w:t>
            </w:r>
            <w:proofErr w:type="spellEnd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14:paraId="43DD58DB" w14:textId="0885B2D9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на домбайской поляне (</w:t>
            </w:r>
            <w:r w:rsidR="00723BBE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за </w:t>
            </w: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доп. пл</w:t>
            </w:r>
            <w:r w:rsidR="003C1E31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а</w:t>
            </w:r>
            <w:r w:rsidR="00723BBE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ту</w:t>
            </w: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)</w:t>
            </w:r>
          </w:p>
          <w:p w14:paraId="1DA69550" w14:textId="77777777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Arial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 xml:space="preserve">- остановка на реке Уллу - </w:t>
            </w:r>
            <w:proofErr w:type="spellStart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>Муруджу</w:t>
            </w:r>
            <w:proofErr w:type="spellEnd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 xml:space="preserve"> - одна из самых чистых рек Европы</w:t>
            </w:r>
          </w:p>
          <w:p w14:paraId="1ABAEA0B" w14:textId="1887FF3D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</w:t>
            </w:r>
            <w:r w:rsidR="00311F5E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. </w:t>
            </w:r>
          </w:p>
          <w:p w14:paraId="0FB16285" w14:textId="4346D8A1" w:rsidR="001F795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489" w:type="dxa"/>
          </w:tcPr>
          <w:p w14:paraId="231D3679" w14:textId="665AE9CC" w:rsidR="003E5AE4" w:rsidRPr="0025723E" w:rsidRDefault="00723BBE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="003E5AE4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00 рублей с человека </w:t>
            </w:r>
            <w:r w:rsidR="00F23D13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–</w:t>
            </w:r>
            <w:r w:rsidR="003E5AE4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</w:t>
            </w:r>
            <w:r w:rsidR="00F23D13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канатная дорога в Домбае</w:t>
            </w:r>
          </w:p>
          <w:p w14:paraId="32BF959A" w14:textId="77777777" w:rsidR="00CB0FDF" w:rsidRPr="0025723E" w:rsidRDefault="00CB0FDF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CB0FDF" w:rsidRPr="0025723E" w14:paraId="52261597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1515801F" w14:textId="0605BE25" w:rsidR="00CB0FDF" w:rsidRPr="0025723E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5</w:t>
            </w:r>
            <w:r w:rsidR="00CB0FDF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755" w:type="dxa"/>
          </w:tcPr>
          <w:p w14:paraId="2810C06B" w14:textId="3BD9245E" w:rsidR="00C00BC2" w:rsidRPr="0025723E" w:rsidRDefault="00723BBE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Завтрак.</w:t>
            </w:r>
          </w:p>
          <w:p w14:paraId="7C491869" w14:textId="196D7647" w:rsidR="00C00BC2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Освобождение номеров</w:t>
            </w:r>
            <w:r w:rsidR="00723BBE"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 12:00.</w:t>
            </w:r>
          </w:p>
          <w:p w14:paraId="15B33FD1" w14:textId="04B7050B" w:rsidR="00C00BC2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Экскурсия в г. Пятигорск. </w:t>
            </w:r>
          </w:p>
          <w:p w14:paraId="18A3FE22" w14:textId="77777777" w:rsidR="00C00BC2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 xml:space="preserve">Во время экскурсии вы познакомитесь с самыми известными достопримечательностями </w:t>
            </w:r>
            <w:proofErr w:type="gramStart"/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>северо-кавказской</w:t>
            </w:r>
            <w:proofErr w:type="gramEnd"/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 xml:space="preserve"> столицы. В 2019 году курортная зона Пятигорска была полностью реконструирована. Вас ждет обновленный парк "Цветник", посещение дома-музея Лермонтова и  подземного озера "Провал". Так же в рамках экскурсии вы посетите место дуэли Лермонтова и сможете подняться на канатной дороге на гору Машук. </w:t>
            </w:r>
          </w:p>
          <w:p w14:paraId="2B6025D8" w14:textId="66592395" w:rsidR="00114FB3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Возвращение в Кисловодск. Отъезд.</w:t>
            </w:r>
          </w:p>
        </w:tc>
        <w:tc>
          <w:tcPr>
            <w:tcW w:w="2489" w:type="dxa"/>
          </w:tcPr>
          <w:p w14:paraId="655B9805" w14:textId="37337F9C" w:rsidR="00C00BC2" w:rsidRPr="0025723E" w:rsidRDefault="00C00BC2" w:rsidP="00C00BC2">
            <w:pPr>
              <w:pStyle w:val="af1"/>
              <w:numPr>
                <w:ilvl w:val="0"/>
                <w:numId w:val="35"/>
              </w:numPr>
              <w:ind w:left="309" w:hanging="141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дом-музей Лермонтова - 150 руб./чел.</w:t>
            </w:r>
          </w:p>
          <w:p w14:paraId="22989202" w14:textId="4D83FB0B" w:rsidR="00CB0FDF" w:rsidRPr="0025723E" w:rsidRDefault="00CB0FDF" w:rsidP="00C00BC2">
            <w:pPr>
              <w:pStyle w:val="af1"/>
              <w:tabs>
                <w:tab w:val="left" w:pos="206"/>
              </w:tabs>
              <w:spacing w:line="240" w:lineRule="auto"/>
              <w:ind w:left="168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14:paraId="41CA2606" w14:textId="30E004D1" w:rsidR="004F0111" w:rsidRPr="0025723E" w:rsidRDefault="00641FB8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25723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4144" behindDoc="1" locked="0" layoutInCell="1" allowOverlap="0" wp14:anchorId="277C0DAF" wp14:editId="0862DCA3">
            <wp:simplePos x="0" y="0"/>
            <wp:positionH relativeFrom="column">
              <wp:posOffset>-93980</wp:posOffset>
            </wp:positionH>
            <wp:positionV relativeFrom="paragraph">
              <wp:posOffset>166370</wp:posOffset>
            </wp:positionV>
            <wp:extent cx="466725" cy="4381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C8EE4" w14:textId="73BCE667" w:rsidR="003E2A17" w:rsidRPr="00ED2F8F" w:rsidRDefault="003E2A17" w:rsidP="00641FB8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ED2F8F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25723E" w:rsidRPr="00ED2F8F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на 1 человека, в рублях</w:t>
      </w:r>
    </w:p>
    <w:tbl>
      <w:tblPr>
        <w:tblStyle w:val="af2"/>
        <w:tblW w:w="10064" w:type="dxa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59"/>
      </w:tblGrid>
      <w:tr w:rsidR="00D4635D" w:rsidRPr="0025723E" w14:paraId="5C159110" w14:textId="18720DFE" w:rsidTr="00D4635D">
        <w:tc>
          <w:tcPr>
            <w:tcW w:w="6804" w:type="dxa"/>
          </w:tcPr>
          <w:p w14:paraId="4F64C97A" w14:textId="31BA5C7C" w:rsidR="00D4635D" w:rsidRPr="00ED2F8F" w:rsidRDefault="00D4635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</w:pPr>
            <w:r w:rsidRPr="00ED2F8F">
              <w:rPr>
                <w:rFonts w:ascii="Montserrat" w:hAnsi="Montserrat"/>
                <w:b/>
                <w:i w:val="0"/>
                <w:color w:val="000000" w:themeColor="text1"/>
                <w:sz w:val="24"/>
                <w:szCs w:val="24"/>
              </w:rPr>
              <w:t>Название отеля</w:t>
            </w:r>
          </w:p>
        </w:tc>
        <w:tc>
          <w:tcPr>
            <w:tcW w:w="1701" w:type="dxa"/>
          </w:tcPr>
          <w:p w14:paraId="49F52191" w14:textId="60CD1832" w:rsidR="00D4635D" w:rsidRPr="0025723E" w:rsidRDefault="00D4635D" w:rsidP="00ED2F8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>Стоимость тура на 1 чел.</w:t>
            </w:r>
          </w:p>
        </w:tc>
        <w:tc>
          <w:tcPr>
            <w:tcW w:w="1559" w:type="dxa"/>
          </w:tcPr>
          <w:p w14:paraId="7C732EB3" w14:textId="4D100DEC" w:rsidR="00D4635D" w:rsidRDefault="00D4635D" w:rsidP="00D4635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доп. сутки </w:t>
            </w:r>
          </w:p>
          <w:p w14:paraId="6A8F9297" w14:textId="1D0FA680" w:rsidR="00D4635D" w:rsidRPr="0025723E" w:rsidRDefault="00D4635D" w:rsidP="00D4635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 номер</w:t>
            </w:r>
          </w:p>
        </w:tc>
      </w:tr>
      <w:tr w:rsidR="00D4635D" w:rsidRPr="0025723E" w14:paraId="65A6FB6C" w14:textId="20F78DBA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0BD9" w14:textId="0E317431" w:rsidR="00D4635D" w:rsidRPr="0025723E" w:rsidRDefault="00D4635D" w:rsidP="004B1894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«АРИЯ»***, 2-х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295F" w14:textId="25720CB3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38 900</w:t>
            </w:r>
          </w:p>
        </w:tc>
        <w:tc>
          <w:tcPr>
            <w:tcW w:w="1559" w:type="dxa"/>
            <w:vAlign w:val="center"/>
          </w:tcPr>
          <w:p w14:paraId="5404D2B7" w14:textId="2A7B450E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7 000</w:t>
            </w:r>
          </w:p>
        </w:tc>
      </w:tr>
      <w:tr w:rsidR="00D4635D" w:rsidRPr="0025723E" w14:paraId="719A7B6A" w14:textId="58148E85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F1D6" w14:textId="2300C6D4" w:rsidR="00D4635D" w:rsidRPr="0025723E" w:rsidRDefault="00D4635D" w:rsidP="004B1894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«АРИЯ»***, 1-но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676D" w14:textId="594FB8E2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57 100</w:t>
            </w:r>
          </w:p>
        </w:tc>
        <w:tc>
          <w:tcPr>
            <w:tcW w:w="1559" w:type="dxa"/>
            <w:vAlign w:val="center"/>
          </w:tcPr>
          <w:p w14:paraId="27AC6E91" w14:textId="5614FBD5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7 000</w:t>
            </w:r>
          </w:p>
        </w:tc>
      </w:tr>
      <w:tr w:rsidR="00D4635D" w:rsidRPr="0025723E" w14:paraId="084A51F7" w14:textId="1D1A79E2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0767" w14:textId="207B3CE9" w:rsidR="00D4635D" w:rsidRPr="0025723E" w:rsidRDefault="00D4635D" w:rsidP="004B1894">
            <w:pPr>
              <w:snapToGrid w:val="0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C62C" w14:textId="31079042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36 300</w:t>
            </w:r>
          </w:p>
        </w:tc>
        <w:tc>
          <w:tcPr>
            <w:tcW w:w="1559" w:type="dxa"/>
            <w:vAlign w:val="center"/>
          </w:tcPr>
          <w:p w14:paraId="1BC29856" w14:textId="0E4D7010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6 000</w:t>
            </w:r>
          </w:p>
        </w:tc>
      </w:tr>
      <w:tr w:rsidR="00D4635D" w:rsidRPr="0025723E" w14:paraId="1740FD36" w14:textId="135AEECA" w:rsidTr="00D4635D">
        <w:trPr>
          <w:cantSplit/>
          <w:trHeight w:val="414"/>
        </w:trPr>
        <w:tc>
          <w:tcPr>
            <w:tcW w:w="6804" w:type="dxa"/>
          </w:tcPr>
          <w:p w14:paraId="26372B40" w14:textId="7E15E6A0" w:rsidR="00D4635D" w:rsidRPr="0025723E" w:rsidRDefault="00D4635D" w:rsidP="004B1894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701" w:type="dxa"/>
            <w:vAlign w:val="center"/>
          </w:tcPr>
          <w:p w14:paraId="2D830AC5" w14:textId="30A818DA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42 550</w:t>
            </w:r>
          </w:p>
        </w:tc>
        <w:tc>
          <w:tcPr>
            <w:tcW w:w="1559" w:type="dxa"/>
            <w:vAlign w:val="center"/>
          </w:tcPr>
          <w:p w14:paraId="2287832B" w14:textId="4BD0DC52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4 200</w:t>
            </w:r>
          </w:p>
        </w:tc>
      </w:tr>
      <w:tr w:rsidR="00D4635D" w:rsidRPr="0025723E" w14:paraId="6391F746" w14:textId="43BFBC8C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CBB2" w14:textId="48E14BC9" w:rsidR="00D4635D" w:rsidRPr="0025723E" w:rsidRDefault="00D4635D" w:rsidP="00A60BCD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****, 2-х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E420" w14:textId="5A82E708" w:rsidR="00D4635D" w:rsidRPr="0025723E" w:rsidRDefault="00D4635D" w:rsidP="005254BE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  <w:lang w:val="en-US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37 050</w:t>
            </w:r>
            <w:r w:rsidRPr="0025723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DBL</w:t>
            </w:r>
          </w:p>
          <w:p w14:paraId="0B1945A8" w14:textId="14A11F6F" w:rsidR="00D4635D" w:rsidRPr="0025723E" w:rsidRDefault="00D4635D" w:rsidP="005268E5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38 650</w:t>
            </w:r>
            <w:r w:rsidRPr="0025723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TWIN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9EF4" w14:textId="77777777" w:rsidR="00D4635D" w:rsidRPr="004B1894" w:rsidRDefault="00D4635D" w:rsidP="004B1894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4B1894">
              <w:rPr>
                <w:rFonts w:ascii="Montserrat" w:hAnsi="Montserrat" w:cs="Arial"/>
                <w:b/>
                <w:i w:val="0"/>
                <w:iCs w:val="0"/>
              </w:rPr>
              <w:t>6 300 DBL</w:t>
            </w:r>
          </w:p>
          <w:p w14:paraId="2DB11BFB" w14:textId="01F0BDFA" w:rsidR="00D4635D" w:rsidRPr="0025723E" w:rsidRDefault="00D4635D" w:rsidP="004B1894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4B1894">
              <w:rPr>
                <w:rFonts w:ascii="Montserrat" w:hAnsi="Montserrat" w:cs="Arial"/>
                <w:b/>
                <w:i w:val="0"/>
                <w:iCs w:val="0"/>
              </w:rPr>
              <w:t>6 900 TWIN</w:t>
            </w:r>
          </w:p>
        </w:tc>
      </w:tr>
      <w:tr w:rsidR="00D4635D" w:rsidRPr="0025723E" w14:paraId="70CEA2E6" w14:textId="7E8B2CD8" w:rsidTr="00D4635D">
        <w:trPr>
          <w:cantSplit/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2FF0" w14:textId="369364AE" w:rsidR="00D4635D" w:rsidRPr="0025723E" w:rsidRDefault="00D4635D" w:rsidP="004B1894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****, 1-но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701" w:type="dxa"/>
            <w:vAlign w:val="center"/>
          </w:tcPr>
          <w:p w14:paraId="27E3FF87" w14:textId="2E3FF311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50 850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514E" w14:textId="4003CB1A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5 800</w:t>
            </w:r>
          </w:p>
        </w:tc>
      </w:tr>
      <w:tr w:rsidR="00D4635D" w:rsidRPr="0025723E" w14:paraId="15B369FC" w14:textId="23EFFA79" w:rsidTr="00D4635D">
        <w:trPr>
          <w:cantSplit/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4EFC" w14:textId="43128615" w:rsidR="00D4635D" w:rsidRPr="0025723E" w:rsidRDefault="00D4635D" w:rsidP="004B1894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«Парк Отель» ***, 2-х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F616" w14:textId="1DC61CF5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</w:rPr>
              <w:t>37 600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C554" w14:textId="6C938B2B" w:rsidR="00D4635D" w:rsidRPr="0025723E" w:rsidRDefault="00D4635D" w:rsidP="004B1894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6</w:t>
            </w:r>
            <w:r w:rsidRPr="0025723E">
              <w:rPr>
                <w:rFonts w:ascii="Montserrat" w:hAnsi="Montserrat" w:cs="Arial"/>
                <w:b/>
                <w:i w:val="0"/>
                <w:lang w:val="en-US"/>
              </w:rPr>
              <w:t xml:space="preserve"> </w:t>
            </w:r>
            <w:r w:rsidRPr="0025723E">
              <w:rPr>
                <w:rFonts w:ascii="Montserrat" w:hAnsi="Montserrat" w:cs="Arial"/>
                <w:b/>
                <w:i w:val="0"/>
              </w:rPr>
              <w:t>5</w:t>
            </w:r>
            <w:r w:rsidRPr="0025723E">
              <w:rPr>
                <w:rFonts w:ascii="Montserrat" w:hAnsi="Montserrat" w:cs="Arial"/>
                <w:b/>
                <w:i w:val="0"/>
                <w:lang w:val="en-US"/>
              </w:rPr>
              <w:t>00</w:t>
            </w:r>
          </w:p>
        </w:tc>
      </w:tr>
      <w:tr w:rsidR="00D4635D" w:rsidRPr="0025723E" w14:paraId="346420CF" w14:textId="76670B64" w:rsidTr="00D4635D">
        <w:trPr>
          <w:cantSplit/>
          <w:trHeight w:val="421"/>
        </w:trPr>
        <w:tc>
          <w:tcPr>
            <w:tcW w:w="6804" w:type="dxa"/>
          </w:tcPr>
          <w:p w14:paraId="1EF5A0AC" w14:textId="2D4D2502" w:rsidR="00D4635D" w:rsidRPr="0025723E" w:rsidRDefault="00D4635D" w:rsidP="004B1894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«Парк Отель» ***, 1-но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vAlign w:val="center"/>
          </w:tcPr>
          <w:p w14:paraId="50219BD5" w14:textId="24DF8C65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44 100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0066" w14:textId="734EF1F2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4 500</w:t>
            </w:r>
          </w:p>
        </w:tc>
      </w:tr>
      <w:tr w:rsidR="00D4635D" w:rsidRPr="0025723E" w14:paraId="002A02C4" w14:textId="5B7539AC" w:rsidTr="00D4635D">
        <w:trPr>
          <w:cantSplit/>
          <w:trHeight w:val="39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644B" w14:textId="1D7894A4" w:rsidR="00D4635D" w:rsidRPr="0025723E" w:rsidRDefault="00D4635D" w:rsidP="004B1894">
            <w:pPr>
              <w:snapToGrid w:val="0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4279" w14:textId="26A7DF70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40 200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558C" w14:textId="36A4BE89" w:rsidR="00D4635D" w:rsidRPr="0025723E" w:rsidRDefault="00D4635D" w:rsidP="004B1894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7 5</w:t>
            </w:r>
            <w:r w:rsidRPr="0025723E">
              <w:rPr>
                <w:rFonts w:ascii="Montserrat" w:hAnsi="Montserrat" w:cs="Arial"/>
                <w:b/>
                <w:i w:val="0"/>
                <w:lang w:val="en-US"/>
              </w:rPr>
              <w:t>00</w:t>
            </w:r>
          </w:p>
        </w:tc>
      </w:tr>
      <w:tr w:rsidR="00D4635D" w:rsidRPr="0025723E" w14:paraId="358C150F" w14:textId="1508C270" w:rsidTr="00D4635D">
        <w:trPr>
          <w:cantSplit/>
          <w:trHeight w:val="276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BCCB" w14:textId="7AC9741E" w:rsidR="00D4635D" w:rsidRPr="0025723E" w:rsidRDefault="00D4635D" w:rsidP="004B1894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9C4D" w14:textId="3A9E4E7D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57 100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0FB8" w14:textId="692E5DB7" w:rsidR="00D4635D" w:rsidRPr="0025723E" w:rsidRDefault="00D4635D" w:rsidP="004B1894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7 000</w:t>
            </w:r>
          </w:p>
        </w:tc>
      </w:tr>
    </w:tbl>
    <w:p w14:paraId="1EBDFAA6" w14:textId="4A1C9D2B" w:rsidR="0044513A" w:rsidRPr="0025723E" w:rsidRDefault="008A148C" w:rsidP="00C715DA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i w:val="0"/>
          <w:color w:val="000000"/>
        </w:rPr>
      </w:pPr>
      <w:r w:rsidRPr="0025723E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48000" behindDoc="0" locked="0" layoutInCell="1" allowOverlap="1" wp14:anchorId="692E8304" wp14:editId="77A89D3C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457200" cy="43688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90038040"/>
    </w:p>
    <w:p w14:paraId="5F2025C0" w14:textId="03D02120" w:rsidR="0044513A" w:rsidRPr="0025723E" w:rsidRDefault="0044513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bookmarkEnd w:id="2"/>
    <w:p w14:paraId="351213BC" w14:textId="77777777" w:rsidR="004F0111" w:rsidRPr="0025723E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118BDB02" w14:textId="105DD3F8" w:rsidR="004F0111" w:rsidRPr="0025723E" w:rsidRDefault="003E5AE4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завтрак</w:t>
      </w:r>
      <w:r w:rsidR="00C715DA"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и</w:t>
      </w:r>
    </w:p>
    <w:p w14:paraId="79D6DEC0" w14:textId="6A71C089" w:rsidR="00BF5F3E" w:rsidRPr="0025723E" w:rsidRDefault="00F57E31" w:rsidP="00BF5F3E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4F3F895F" w14:textId="14FB1039" w:rsidR="0044513A" w:rsidRPr="0025723E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6192" behindDoc="0" locked="0" layoutInCell="1" allowOverlap="1" wp14:anchorId="5EFED3DC" wp14:editId="4FADB482">
            <wp:simplePos x="0" y="0"/>
            <wp:positionH relativeFrom="margin">
              <wp:posOffset>-161925</wp:posOffset>
            </wp:positionH>
            <wp:positionV relativeFrom="paragraph">
              <wp:posOffset>62865</wp:posOffset>
            </wp:positionV>
            <wp:extent cx="461010" cy="469900"/>
            <wp:effectExtent l="0" t="0" r="0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A56F5" w14:textId="3EC89461" w:rsidR="0044513A" w:rsidRPr="0025723E" w:rsidRDefault="0044513A" w:rsidP="0031735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2FF126B4" w14:textId="77777777" w:rsidR="0031735A" w:rsidRPr="0025723E" w:rsidRDefault="0031735A" w:rsidP="0031735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</w:p>
    <w:p w14:paraId="79CE65F9" w14:textId="139C2134" w:rsidR="00D51FA0" w:rsidRPr="0025723E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  <w:r w:rsidR="0031735A"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  </w:t>
      </w:r>
    </w:p>
    <w:p w14:paraId="7E2AF31F" w14:textId="5C51F3B0" w:rsidR="00D51FA0" w:rsidRPr="0025723E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обеды и ужины </w:t>
      </w:r>
    </w:p>
    <w:p w14:paraId="63CB7C45" w14:textId="77777777" w:rsidR="002B1326" w:rsidRPr="0025723E" w:rsidRDefault="002B1326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>трансфер:</w:t>
      </w:r>
    </w:p>
    <w:p w14:paraId="4E272E40" w14:textId="699A8384" w:rsidR="002B1326" w:rsidRPr="0025723E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- ж/д вокзал Кисловодск-гостиница – </w:t>
      </w:r>
      <w:r w:rsidR="006255AD" w:rsidRPr="0025723E">
        <w:rPr>
          <w:rFonts w:ascii="Montserrat" w:eastAsia="Times New Roman" w:hAnsi="Montserrat" w:cs="Helvetica"/>
          <w:bCs/>
          <w:i w:val="0"/>
          <w:color w:val="000000"/>
        </w:rPr>
        <w:t>500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руб./машина/в одну сторону</w:t>
      </w:r>
    </w:p>
    <w:p w14:paraId="502619AD" w14:textId="02E40094" w:rsidR="002B1326" w:rsidRPr="0025723E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- а/п Минеральные Воды-гостиница – 1</w:t>
      </w:r>
      <w:r w:rsidR="006255AD" w:rsidRPr="0025723E">
        <w:rPr>
          <w:rFonts w:ascii="Montserrat" w:eastAsia="Times New Roman" w:hAnsi="Montserrat" w:cs="Helvetica"/>
          <w:bCs/>
          <w:i w:val="0"/>
          <w:color w:val="000000"/>
        </w:rPr>
        <w:t>8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>00 руб./машина/в одну сторону;</w:t>
      </w:r>
    </w:p>
    <w:p w14:paraId="25015321" w14:textId="223189FF" w:rsidR="00354DA1" w:rsidRDefault="00354DA1" w:rsidP="002B1326">
      <w:pPr>
        <w:pStyle w:val="af1"/>
        <w:numPr>
          <w:ilvl w:val="0"/>
          <w:numId w:val="37"/>
        </w:numPr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Курортный сбор – </w:t>
      </w:r>
      <w:r w:rsidR="006255AD" w:rsidRPr="0025723E">
        <w:rPr>
          <w:rFonts w:ascii="Montserrat" w:eastAsia="Times New Roman" w:hAnsi="Montserrat" w:cs="Helvetica"/>
          <w:bCs/>
          <w:i w:val="0"/>
          <w:color w:val="000000"/>
        </w:rPr>
        <w:t>10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>0 руб./</w:t>
      </w:r>
      <w:proofErr w:type="spellStart"/>
      <w:r w:rsidRPr="0025723E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Pr="0025723E">
        <w:rPr>
          <w:rFonts w:ascii="Montserrat" w:eastAsia="Times New Roman" w:hAnsi="Montserrat" w:cs="Helvetica"/>
          <w:bCs/>
          <w:i w:val="0"/>
          <w:color w:val="000000"/>
        </w:rPr>
        <w:t>./день</w:t>
      </w:r>
      <w:r w:rsidR="003100DA"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(оплачивается в </w:t>
      </w:r>
      <w:r w:rsidR="00C7780B" w:rsidRPr="0025723E">
        <w:rPr>
          <w:rFonts w:ascii="Montserrat" w:eastAsia="Times New Roman" w:hAnsi="Montserrat" w:cs="Helvetica"/>
          <w:bCs/>
          <w:i w:val="0"/>
          <w:color w:val="000000"/>
        </w:rPr>
        <w:t>отеле</w:t>
      </w:r>
      <w:r w:rsidR="00D41C86"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>при заселении).</w:t>
      </w:r>
    </w:p>
    <w:p w14:paraId="36512265" w14:textId="6187B9E7" w:rsidR="00354DA1" w:rsidRPr="0025723E" w:rsidRDefault="00641FB8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  <w:r w:rsidRPr="0025723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40669D" wp14:editId="2EF3AA96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51435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800" y="21086"/>
                <wp:lineTo x="2080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43DF" w14:textId="1B62007C" w:rsidR="00354DA1" w:rsidRPr="0025723E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14:paraId="02B5B149" w14:textId="77777777" w:rsidR="00354DA1" w:rsidRPr="0025723E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45650F9A" w14:textId="54E403E6" w:rsidR="00A07DA0" w:rsidRDefault="00354DA1" w:rsidP="00936F8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</w:t>
      </w:r>
      <w:r w:rsidR="00C7780B"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отель</w:t>
      </w: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4A766C5D" w14:textId="0407AE53" w:rsidR="00641FB8" w:rsidRDefault="00641FB8" w:rsidP="00936F8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25723E">
        <w:rPr>
          <w:rFonts w:ascii="Montserrat" w:hAnsi="Montserrat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79232" behindDoc="0" locked="0" layoutInCell="1" allowOverlap="1" wp14:anchorId="256CC2B7" wp14:editId="57EE8414">
            <wp:simplePos x="0" y="0"/>
            <wp:positionH relativeFrom="margin">
              <wp:posOffset>-200025</wp:posOffset>
            </wp:positionH>
            <wp:positionV relativeFrom="paragraph">
              <wp:posOffset>8890</wp:posOffset>
            </wp:positionV>
            <wp:extent cx="438150" cy="416243"/>
            <wp:effectExtent l="0" t="0" r="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0AD7C" w14:textId="446F10B5" w:rsidR="00641FB8" w:rsidRPr="0025723E" w:rsidRDefault="00641FB8" w:rsidP="00641FB8">
      <w:pPr>
        <w:pStyle w:val="6"/>
        <w:shd w:val="clear" w:color="auto" w:fill="FFFFFF"/>
        <w:spacing w:before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3" w:name="_Hlk88562208"/>
      <w:r w:rsidRPr="0025723E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3"/>
    </w:p>
    <w:p w14:paraId="216C2951" w14:textId="5FE9FCCD" w:rsidR="00641FB8" w:rsidRPr="0025723E" w:rsidRDefault="00641FB8" w:rsidP="00641FB8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25723E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4D79D5E7" w14:textId="4601AE89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 + теплую одежду для посещения Приэльбрусья и Домбая.</w:t>
      </w:r>
    </w:p>
    <w:p w14:paraId="560FD1B6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37ED284E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 или зонтик</w:t>
      </w:r>
    </w:p>
    <w:p w14:paraId="20301579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6FB49454" w14:textId="1A6C84B5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lastRenderedPageBreak/>
        <w:t>купальники и наряды для фотосессий</w:t>
      </w:r>
    </w:p>
    <w:p w14:paraId="7DAB3E64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2D85877A" w14:textId="495EA19A" w:rsidR="00641FB8" w:rsidRPr="00641FB8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25723E">
        <w:rPr>
          <w:rFonts w:ascii="Montserrat" w:hAnsi="Montserrat" w:cs="Times New Roman"/>
          <w:i w:val="0"/>
          <w:iCs w:val="0"/>
        </w:rPr>
        <w:t>деньги на личные цели</w:t>
      </w:r>
    </w:p>
    <w:p w14:paraId="68CE0161" w14:textId="7B2CE2DA" w:rsidR="00641FB8" w:rsidRPr="0025723E" w:rsidRDefault="00641FB8" w:rsidP="00936F8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p w14:paraId="17AC1B5B" w14:textId="77777777" w:rsidR="00A07DA0" w:rsidRPr="0025723E" w:rsidRDefault="00A07DA0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sectPr w:rsidR="00A07DA0" w:rsidRPr="0025723E" w:rsidSect="00A07DA0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4042B" w14:textId="77777777" w:rsidR="00A17FE7" w:rsidRDefault="00A17FE7">
      <w:pPr>
        <w:spacing w:after="0" w:line="240" w:lineRule="auto"/>
      </w:pPr>
      <w:r>
        <w:separator/>
      </w:r>
    </w:p>
  </w:endnote>
  <w:endnote w:type="continuationSeparator" w:id="0">
    <w:p w14:paraId="38A594CC" w14:textId="77777777" w:rsidR="00A17FE7" w:rsidRDefault="00A1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23E2" w14:textId="77777777" w:rsidR="00A17FE7" w:rsidRDefault="00A17FE7">
      <w:pPr>
        <w:spacing w:after="0" w:line="240" w:lineRule="auto"/>
      </w:pPr>
      <w:r>
        <w:separator/>
      </w:r>
    </w:p>
  </w:footnote>
  <w:footnote w:type="continuationSeparator" w:id="0">
    <w:p w14:paraId="40A22BB0" w14:textId="77777777" w:rsidR="00A17FE7" w:rsidRDefault="00A1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78"/>
    <w:multiLevelType w:val="hybridMultilevel"/>
    <w:tmpl w:val="1E2E3732"/>
    <w:lvl w:ilvl="0" w:tplc="14DEF922">
      <w:start w:val="1"/>
      <w:numFmt w:val="bullet"/>
      <w:suff w:val="space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3216C1"/>
    <w:multiLevelType w:val="hybridMultilevel"/>
    <w:tmpl w:val="63DED4C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4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6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2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17"/>
  </w:num>
  <w:num w:numId="5">
    <w:abstractNumId w:val="37"/>
  </w:num>
  <w:num w:numId="6">
    <w:abstractNumId w:val="33"/>
  </w:num>
  <w:num w:numId="7">
    <w:abstractNumId w:val="3"/>
  </w:num>
  <w:num w:numId="8">
    <w:abstractNumId w:val="6"/>
  </w:num>
  <w:num w:numId="9">
    <w:abstractNumId w:val="32"/>
  </w:num>
  <w:num w:numId="10">
    <w:abstractNumId w:val="23"/>
  </w:num>
  <w:num w:numId="11">
    <w:abstractNumId w:val="7"/>
  </w:num>
  <w:num w:numId="12">
    <w:abstractNumId w:val="19"/>
  </w:num>
  <w:num w:numId="13">
    <w:abstractNumId w:val="13"/>
  </w:num>
  <w:num w:numId="14">
    <w:abstractNumId w:val="5"/>
  </w:num>
  <w:num w:numId="15">
    <w:abstractNumId w:val="25"/>
  </w:num>
  <w:num w:numId="16">
    <w:abstractNumId w:val="29"/>
  </w:num>
  <w:num w:numId="17">
    <w:abstractNumId w:val="35"/>
  </w:num>
  <w:num w:numId="18">
    <w:abstractNumId w:val="2"/>
  </w:num>
  <w:num w:numId="19">
    <w:abstractNumId w:val="9"/>
  </w:num>
  <w:num w:numId="20">
    <w:abstractNumId w:val="1"/>
  </w:num>
  <w:num w:numId="21">
    <w:abstractNumId w:val="4"/>
  </w:num>
  <w:num w:numId="22">
    <w:abstractNumId w:val="21"/>
  </w:num>
  <w:num w:numId="23">
    <w:abstractNumId w:val="34"/>
  </w:num>
  <w:num w:numId="24">
    <w:abstractNumId w:val="34"/>
  </w:num>
  <w:num w:numId="25">
    <w:abstractNumId w:val="20"/>
  </w:num>
  <w:num w:numId="26">
    <w:abstractNumId w:val="15"/>
  </w:num>
  <w:num w:numId="27">
    <w:abstractNumId w:val="11"/>
  </w:num>
  <w:num w:numId="28">
    <w:abstractNumId w:val="8"/>
  </w:num>
  <w:num w:numId="29">
    <w:abstractNumId w:val="12"/>
  </w:num>
  <w:num w:numId="30">
    <w:abstractNumId w:val="27"/>
  </w:num>
  <w:num w:numId="31">
    <w:abstractNumId w:val="26"/>
  </w:num>
  <w:num w:numId="32">
    <w:abstractNumId w:val="31"/>
  </w:num>
  <w:num w:numId="33">
    <w:abstractNumId w:val="16"/>
  </w:num>
  <w:num w:numId="34">
    <w:abstractNumId w:val="24"/>
  </w:num>
  <w:num w:numId="35">
    <w:abstractNumId w:val="0"/>
  </w:num>
  <w:num w:numId="36">
    <w:abstractNumId w:val="10"/>
  </w:num>
  <w:num w:numId="37">
    <w:abstractNumId w:val="0"/>
  </w:num>
  <w:num w:numId="38">
    <w:abstractNumId w:val="36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23A74"/>
    <w:rsid w:val="00025EC7"/>
    <w:rsid w:val="00060139"/>
    <w:rsid w:val="000A3AD7"/>
    <w:rsid w:val="000B5CEC"/>
    <w:rsid w:val="000E4BDB"/>
    <w:rsid w:val="000F6517"/>
    <w:rsid w:val="00111255"/>
    <w:rsid w:val="00111CCA"/>
    <w:rsid w:val="0011221C"/>
    <w:rsid w:val="00114FB3"/>
    <w:rsid w:val="00121F84"/>
    <w:rsid w:val="001264D2"/>
    <w:rsid w:val="00146B96"/>
    <w:rsid w:val="00152DE4"/>
    <w:rsid w:val="00190222"/>
    <w:rsid w:val="001A0BEA"/>
    <w:rsid w:val="001A3A5C"/>
    <w:rsid w:val="001D1859"/>
    <w:rsid w:val="001F7704"/>
    <w:rsid w:val="001F7955"/>
    <w:rsid w:val="00202370"/>
    <w:rsid w:val="0025723E"/>
    <w:rsid w:val="00286670"/>
    <w:rsid w:val="0029124C"/>
    <w:rsid w:val="002A45DD"/>
    <w:rsid w:val="002B1326"/>
    <w:rsid w:val="002C0E81"/>
    <w:rsid w:val="002C24DD"/>
    <w:rsid w:val="002F7584"/>
    <w:rsid w:val="00303A3D"/>
    <w:rsid w:val="003100DA"/>
    <w:rsid w:val="00311F5E"/>
    <w:rsid w:val="0031735A"/>
    <w:rsid w:val="00354DA1"/>
    <w:rsid w:val="003C1E31"/>
    <w:rsid w:val="003C643E"/>
    <w:rsid w:val="003D6F1C"/>
    <w:rsid w:val="003E2A17"/>
    <w:rsid w:val="003E3455"/>
    <w:rsid w:val="003E5AE4"/>
    <w:rsid w:val="00412E3E"/>
    <w:rsid w:val="0041378E"/>
    <w:rsid w:val="00431446"/>
    <w:rsid w:val="0044513A"/>
    <w:rsid w:val="00446242"/>
    <w:rsid w:val="004932E7"/>
    <w:rsid w:val="004A4898"/>
    <w:rsid w:val="004B1894"/>
    <w:rsid w:val="004B778F"/>
    <w:rsid w:val="004F0111"/>
    <w:rsid w:val="00502C13"/>
    <w:rsid w:val="00507A5F"/>
    <w:rsid w:val="00520EDE"/>
    <w:rsid w:val="005254BE"/>
    <w:rsid w:val="005268E5"/>
    <w:rsid w:val="00574C2F"/>
    <w:rsid w:val="0058107C"/>
    <w:rsid w:val="005A01D2"/>
    <w:rsid w:val="005A39EF"/>
    <w:rsid w:val="005D53D1"/>
    <w:rsid w:val="00607AC7"/>
    <w:rsid w:val="006255AD"/>
    <w:rsid w:val="00641FB8"/>
    <w:rsid w:val="006532D2"/>
    <w:rsid w:val="00664DCE"/>
    <w:rsid w:val="00671A40"/>
    <w:rsid w:val="006F1B2C"/>
    <w:rsid w:val="006F4AF3"/>
    <w:rsid w:val="00701644"/>
    <w:rsid w:val="00723BBE"/>
    <w:rsid w:val="007461E1"/>
    <w:rsid w:val="0075059F"/>
    <w:rsid w:val="0075707E"/>
    <w:rsid w:val="007C181B"/>
    <w:rsid w:val="007D614F"/>
    <w:rsid w:val="00833CE0"/>
    <w:rsid w:val="00871018"/>
    <w:rsid w:val="00884A72"/>
    <w:rsid w:val="008A148C"/>
    <w:rsid w:val="008E0D8A"/>
    <w:rsid w:val="008F73EE"/>
    <w:rsid w:val="009207F6"/>
    <w:rsid w:val="00933800"/>
    <w:rsid w:val="00936F8F"/>
    <w:rsid w:val="00940326"/>
    <w:rsid w:val="00950588"/>
    <w:rsid w:val="00964D52"/>
    <w:rsid w:val="00A07DA0"/>
    <w:rsid w:val="00A17FE7"/>
    <w:rsid w:val="00A22767"/>
    <w:rsid w:val="00A409E7"/>
    <w:rsid w:val="00A43BCC"/>
    <w:rsid w:val="00A45457"/>
    <w:rsid w:val="00A60BCD"/>
    <w:rsid w:val="00A61EDF"/>
    <w:rsid w:val="00AB4271"/>
    <w:rsid w:val="00AE539B"/>
    <w:rsid w:val="00AF2D95"/>
    <w:rsid w:val="00B01CEF"/>
    <w:rsid w:val="00B23B2A"/>
    <w:rsid w:val="00B33DD2"/>
    <w:rsid w:val="00B53D11"/>
    <w:rsid w:val="00B563A0"/>
    <w:rsid w:val="00B7190A"/>
    <w:rsid w:val="00B8711B"/>
    <w:rsid w:val="00BC32C6"/>
    <w:rsid w:val="00BD1B9F"/>
    <w:rsid w:val="00BF5F3E"/>
    <w:rsid w:val="00C00BC2"/>
    <w:rsid w:val="00C27AB9"/>
    <w:rsid w:val="00C3138D"/>
    <w:rsid w:val="00C35A7C"/>
    <w:rsid w:val="00C40E39"/>
    <w:rsid w:val="00C715DA"/>
    <w:rsid w:val="00C7780B"/>
    <w:rsid w:val="00C83D65"/>
    <w:rsid w:val="00CB0FDF"/>
    <w:rsid w:val="00D41C86"/>
    <w:rsid w:val="00D4635D"/>
    <w:rsid w:val="00D51FA0"/>
    <w:rsid w:val="00D5493C"/>
    <w:rsid w:val="00D9222C"/>
    <w:rsid w:val="00D923D5"/>
    <w:rsid w:val="00DC0C31"/>
    <w:rsid w:val="00DC0FF1"/>
    <w:rsid w:val="00E15916"/>
    <w:rsid w:val="00E239B1"/>
    <w:rsid w:val="00E42F93"/>
    <w:rsid w:val="00E52F76"/>
    <w:rsid w:val="00E5538D"/>
    <w:rsid w:val="00EA3E7A"/>
    <w:rsid w:val="00ED2F8F"/>
    <w:rsid w:val="00F23D13"/>
    <w:rsid w:val="00F26354"/>
    <w:rsid w:val="00F5624D"/>
    <w:rsid w:val="00F57E31"/>
    <w:rsid w:val="00F63FC9"/>
    <w:rsid w:val="00F83821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E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E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E88C4C9-9076-4FA2-8B98-5A3F1EB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Алена Чекоданова</cp:lastModifiedBy>
  <cp:revision>2</cp:revision>
  <cp:lastPrinted>2023-01-12T12:33:00Z</cp:lastPrinted>
  <dcterms:created xsi:type="dcterms:W3CDTF">2024-04-03T08:58:00Z</dcterms:created>
  <dcterms:modified xsi:type="dcterms:W3CDTF">2024-04-03T08:58:00Z</dcterms:modified>
</cp:coreProperties>
</file>